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171E" w:rsidRPr="0013471B" w14:paraId="0F4814D0" w14:textId="77777777">
        <w:trPr>
          <w:cantSplit/>
          <w:trHeight w:hRule="exact" w:val="1440"/>
        </w:trPr>
        <w:tc>
          <w:tcPr>
            <w:tcW w:w="3787" w:type="dxa"/>
          </w:tcPr>
          <w:p w14:paraId="06185FB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JetFleet Holding Corp.</w:t>
            </w:r>
          </w:p>
          <w:p w14:paraId="701D5BB0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Attn Hal Lyons</w:t>
            </w:r>
          </w:p>
          <w:p w14:paraId="315373D3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1325 Howard Ave., #614</w:t>
            </w:r>
          </w:p>
          <w:p w14:paraId="698F31B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Burlingame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94010</w:t>
            </w:r>
          </w:p>
          <w:p w14:paraId="3572AE3E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9350ED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9443C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Young Conaway Stargatt &amp; Taylor, LLP</w:t>
            </w:r>
          </w:p>
          <w:p w14:paraId="2BF80AA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Joseph M Barry, Ryan M Bartley, Travis G Buchanan, S Alexander Faris, Joseph M. Mulvihill, Heather P. Smillie</w:t>
            </w:r>
          </w:p>
          <w:p w14:paraId="65BE2DDE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1000 N King St</w:t>
            </w:r>
          </w:p>
          <w:p w14:paraId="4BF27F2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Rodney Square</w:t>
            </w:r>
          </w:p>
          <w:p w14:paraId="3103FAE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0BCD7DF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B22DB9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90F663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Morrison &amp; Foerster LLP</w:t>
            </w:r>
          </w:p>
          <w:p w14:paraId="094913A7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Lorenzo Marinuzzi and Raff Ferraioli</w:t>
            </w:r>
          </w:p>
          <w:p w14:paraId="53839F6B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250 West 55th Street</w:t>
            </w:r>
          </w:p>
          <w:p w14:paraId="7B87BD16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10019-9601</w:t>
            </w:r>
          </w:p>
          <w:p w14:paraId="216DE071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0CD8F774" w14:textId="77777777">
        <w:trPr>
          <w:cantSplit/>
          <w:trHeight w:hRule="exact" w:val="1440"/>
        </w:trPr>
        <w:tc>
          <w:tcPr>
            <w:tcW w:w="3787" w:type="dxa"/>
          </w:tcPr>
          <w:p w14:paraId="5B53272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Kurtzman Carson Consultants</w:t>
            </w:r>
          </w:p>
          <w:p w14:paraId="2012213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Angela Nguyen</w:t>
            </w:r>
          </w:p>
          <w:p w14:paraId="729031B6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222 N Pacific Coast Highway, 3rd Floor</w:t>
            </w:r>
          </w:p>
          <w:p w14:paraId="20CFF5F3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651B353B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D5FCFC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57469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American Express</w:t>
            </w:r>
          </w:p>
          <w:p w14:paraId="423C9A33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Attn Director or Officer</w:t>
            </w:r>
          </w:p>
          <w:p w14:paraId="29F473F7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200 Vesey Street</w:t>
            </w:r>
          </w:p>
          <w:p w14:paraId="2211919D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World Financial Center</w:t>
            </w:r>
          </w:p>
          <w:p w14:paraId="170C076F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10285</w:t>
            </w:r>
          </w:p>
          <w:p w14:paraId="4385E72B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023F28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3D8F8A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American Express National Bank</w:t>
            </w:r>
          </w:p>
          <w:p w14:paraId="3CB868D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Attn Director or Officer</w:t>
            </w:r>
          </w:p>
          <w:p w14:paraId="099AEA6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4315 South 2700 West</w:t>
            </w:r>
          </w:p>
          <w:p w14:paraId="171FF220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Paycheck Protection Program Loan</w:t>
            </w:r>
          </w:p>
          <w:p w14:paraId="3F9874A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Salt Lake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84184</w:t>
            </w:r>
          </w:p>
          <w:p w14:paraId="56BF8833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658E2794" w14:textId="77777777">
        <w:trPr>
          <w:cantSplit/>
          <w:trHeight w:hRule="exact" w:val="1440"/>
        </w:trPr>
        <w:tc>
          <w:tcPr>
            <w:tcW w:w="3787" w:type="dxa"/>
          </w:tcPr>
          <w:p w14:paraId="7A99D85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AT&amp;T</w:t>
            </w:r>
          </w:p>
          <w:p w14:paraId="7B0D21BF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c/o Bankruptcy</w:t>
            </w:r>
          </w:p>
          <w:p w14:paraId="41D499BE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4331 Communications Dr</w:t>
            </w:r>
          </w:p>
          <w:p w14:paraId="141AE38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Floor 4W</w:t>
            </w:r>
          </w:p>
          <w:p w14:paraId="6697227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75211</w:t>
            </w:r>
          </w:p>
          <w:p w14:paraId="4F11C4BC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7B53F27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44B9B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Customers Bank</w:t>
            </w:r>
          </w:p>
          <w:p w14:paraId="0A95C01B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Attn Director or Officer</w:t>
            </w:r>
          </w:p>
          <w:p w14:paraId="2DF793D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701 Reading Avenue</w:t>
            </w:r>
          </w:p>
          <w:p w14:paraId="0DEE81C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Paycheck Protection Program Loan</w:t>
            </w:r>
          </w:p>
          <w:p w14:paraId="11F4B83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West Reading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19611</w:t>
            </w:r>
          </w:p>
          <w:p w14:paraId="744C9795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9601B67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7080407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Delaware Dept of Justice</w:t>
            </w:r>
          </w:p>
          <w:p w14:paraId="498F509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1A12A43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832AE2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Carvel State Building</w:t>
            </w:r>
          </w:p>
          <w:p w14:paraId="2B4F84F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14:paraId="24AC515F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1BA5CFE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691BEA95" w14:textId="77777777">
        <w:trPr>
          <w:cantSplit/>
          <w:trHeight w:hRule="exact" w:val="1440"/>
        </w:trPr>
        <w:tc>
          <w:tcPr>
            <w:tcW w:w="3787" w:type="dxa"/>
          </w:tcPr>
          <w:p w14:paraId="19915886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Delaware Secretary of State</w:t>
            </w:r>
          </w:p>
          <w:p w14:paraId="77FDCB8B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Division of Corporations</w:t>
            </w:r>
          </w:p>
          <w:p w14:paraId="5E767C8B" w14:textId="77777777" w:rsidR="00F5171E" w:rsidRPr="00F5171E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F5171E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Franchise Tax</w:t>
            </w:r>
          </w:p>
          <w:p w14:paraId="0294D3D1" w14:textId="77777777" w:rsidR="00F5171E" w:rsidRPr="00F5171E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F5171E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898</w:t>
            </w:r>
          </w:p>
          <w:p w14:paraId="228E9AF2" w14:textId="77777777" w:rsidR="00F5171E" w:rsidRPr="00F5171E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F5171E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Dover</w:t>
            </w:r>
            <w:r w:rsidRPr="00F5171E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F5171E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</w:t>
            </w:r>
            <w:r w:rsidRPr="00F5171E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F5171E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19903</w:t>
            </w:r>
          </w:p>
          <w:p w14:paraId="53DAFB39" w14:textId="77777777" w:rsidR="00F5171E" w:rsidRPr="00F5171E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12E4AB3A" w14:textId="77777777" w:rsidR="00F5171E" w:rsidRPr="00F5171E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69898AA9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Delaware State Treasury</w:t>
            </w:r>
          </w:p>
          <w:p w14:paraId="5C99773E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820 Silver Lake Blvd Suite 100</w:t>
            </w:r>
          </w:p>
          <w:p w14:paraId="06807D6A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0A57F09A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B5F40C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16061B9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Fortis LLP</w:t>
            </w:r>
          </w:p>
          <w:p w14:paraId="4991EF97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Bryan L. Ngo</w:t>
            </w:r>
          </w:p>
          <w:p w14:paraId="7EA1579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650 Town Center Drive Suite 1530</w:t>
            </w:r>
          </w:p>
          <w:p w14:paraId="0EA9E64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Costa Mesa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92626</w:t>
            </w:r>
          </w:p>
          <w:p w14:paraId="26F3915A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09AF10D5" w14:textId="77777777">
        <w:trPr>
          <w:cantSplit/>
          <w:trHeight w:hRule="exact" w:val="1440"/>
        </w:trPr>
        <w:tc>
          <w:tcPr>
            <w:tcW w:w="3787" w:type="dxa"/>
          </w:tcPr>
          <w:p w14:paraId="6F033B8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Fortis LLP</w:t>
            </w:r>
          </w:p>
          <w:p w14:paraId="6A0EBAD9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Paul R. Shankman</w:t>
            </w:r>
          </w:p>
          <w:p w14:paraId="522301C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650 Town Center Drive Suite 1530</w:t>
            </w:r>
          </w:p>
          <w:p w14:paraId="24072AA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Costa Mesa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92626</w:t>
            </w:r>
          </w:p>
          <w:p w14:paraId="41FCCEFE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9DBD31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06FCF41" w14:textId="77777777" w:rsidR="00F5171E" w:rsidRPr="00F5171E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F5171E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Internal Revenue Service</w:t>
            </w:r>
          </w:p>
          <w:p w14:paraId="4C6EAAE8" w14:textId="77777777" w:rsidR="00F5171E" w:rsidRPr="00F5171E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F5171E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Attn Susanne Larson</w:t>
            </w:r>
          </w:p>
          <w:p w14:paraId="4C9F6C4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31 Hopkins Plz Rm 1150</w:t>
            </w:r>
          </w:p>
          <w:p w14:paraId="1B0901F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21201</w:t>
            </w:r>
          </w:p>
          <w:p w14:paraId="439DEA80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3A150E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468AC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5C470C8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2CB9344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58180E7E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2DF0CB2C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572ED4BA" w14:textId="77777777">
        <w:trPr>
          <w:cantSplit/>
          <w:trHeight w:hRule="exact" w:val="1440"/>
        </w:trPr>
        <w:tc>
          <w:tcPr>
            <w:tcW w:w="3787" w:type="dxa"/>
          </w:tcPr>
          <w:p w14:paraId="1C25778D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64680A3A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065D412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4298D566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7C3F834A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9CBAE6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BADDB3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39D7F53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Linda Casey</w:t>
            </w:r>
          </w:p>
          <w:p w14:paraId="2CE6387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844 King St Ste 2207</w:t>
            </w:r>
          </w:p>
          <w:p w14:paraId="1711C52A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Lockbox 35</w:t>
            </w:r>
          </w:p>
          <w:p w14:paraId="1FC5A71D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CA8C89E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25415E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A49A99D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Potter Anderson &amp; Corroon LLP</w:t>
            </w:r>
          </w:p>
          <w:p w14:paraId="16FCA64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Jeremy Ryan and R. Stephen McNeill</w:t>
            </w:r>
          </w:p>
          <w:p w14:paraId="7582EA9F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1313 N Market St 6th Fl</w:t>
            </w:r>
          </w:p>
          <w:p w14:paraId="3A6FBBE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B87E37B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26A337F7" w14:textId="77777777">
        <w:trPr>
          <w:cantSplit/>
          <w:trHeight w:hRule="exact" w:val="1440"/>
        </w:trPr>
        <w:tc>
          <w:tcPr>
            <w:tcW w:w="3787" w:type="dxa"/>
          </w:tcPr>
          <w:p w14:paraId="3AA3C4E7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37C5A9E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NY Regional Office</w:t>
            </w:r>
          </w:p>
          <w:p w14:paraId="3513266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3AB44AEE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Brookfield Place</w:t>
            </w:r>
          </w:p>
          <w:p w14:paraId="31AB515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200 Vesey St, Ste 400</w:t>
            </w:r>
          </w:p>
          <w:p w14:paraId="145B8DD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10281-1022</w:t>
            </w:r>
          </w:p>
          <w:p w14:paraId="175DE6F3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71AA55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A03F3F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1DA7087D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2BFD6A8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33EC324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0750BB76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F345B29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99FDB3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6CA692A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4D549CE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421354F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7AAF0016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30FD7800" w14:textId="77777777">
        <w:trPr>
          <w:cantSplit/>
          <w:trHeight w:hRule="exact" w:val="1440"/>
        </w:trPr>
        <w:tc>
          <w:tcPr>
            <w:tcW w:w="3787" w:type="dxa"/>
          </w:tcPr>
          <w:p w14:paraId="5EA6CED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The IR Group</w:t>
            </w:r>
          </w:p>
          <w:p w14:paraId="40597B86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Diane Fitzgibbons</w:t>
            </w:r>
          </w:p>
          <w:p w14:paraId="43E49BB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2069 211th Ave. NE</w:t>
            </w:r>
          </w:p>
          <w:p w14:paraId="3436CC1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Sammamish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98074</w:t>
            </w:r>
          </w:p>
          <w:p w14:paraId="35407DED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62BB256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5653A6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District of Delaware</w:t>
            </w:r>
          </w:p>
          <w:p w14:paraId="277F2F61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US Attorney for Delaware</w:t>
            </w:r>
          </w:p>
          <w:p w14:paraId="55497687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1313 N Market Street</w:t>
            </w:r>
          </w:p>
          <w:p w14:paraId="7E54EE28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Hercules Building</w:t>
            </w:r>
          </w:p>
          <w:p w14:paraId="1B4181EC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B220B48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17AD1D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58F0DA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08D">
              <w:rPr>
                <w:rFonts w:ascii="Arial" w:hAnsi="Arial" w:cs="Arial"/>
                <w:b/>
                <w:noProof/>
                <w:sz w:val="17"/>
                <w:szCs w:val="17"/>
              </w:rPr>
              <w:t>Vedder Price PC</w:t>
            </w:r>
          </w:p>
          <w:p w14:paraId="5E1CA154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Neil Poland and David Kane</w:t>
            </w:r>
          </w:p>
          <w:p w14:paraId="0B65EDF5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222 North LaSalle St</w:t>
            </w:r>
          </w:p>
          <w:p w14:paraId="60668CB2" w14:textId="77777777" w:rsidR="00F5171E" w:rsidRPr="0013471B" w:rsidRDefault="00F5171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608D">
              <w:rPr>
                <w:rFonts w:ascii="Arial" w:hAnsi="Arial" w:cs="Arial"/>
                <w:noProof/>
                <w:sz w:val="17"/>
                <w:szCs w:val="17"/>
              </w:rPr>
              <w:t>60601</w:t>
            </w:r>
          </w:p>
          <w:p w14:paraId="59306772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4B1F0FCE" w14:textId="77777777">
        <w:trPr>
          <w:cantSplit/>
          <w:trHeight w:hRule="exact" w:val="1440"/>
        </w:trPr>
        <w:tc>
          <w:tcPr>
            <w:tcW w:w="3787" w:type="dxa"/>
          </w:tcPr>
          <w:p w14:paraId="06F16DF2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7139D80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8E275E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892254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F6E0E8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1E" w:rsidRPr="0013471B" w14:paraId="2005E9E7" w14:textId="77777777">
        <w:trPr>
          <w:cantSplit/>
          <w:trHeight w:hRule="exact" w:val="1440"/>
        </w:trPr>
        <w:tc>
          <w:tcPr>
            <w:tcW w:w="3787" w:type="dxa"/>
          </w:tcPr>
          <w:p w14:paraId="01AE1E6B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D1946A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6375A0F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86E118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762213" w14:textId="77777777" w:rsidR="00F5171E" w:rsidRPr="0013471B" w:rsidRDefault="00F5171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EB02D6" w14:textId="77777777" w:rsidR="00F5171E" w:rsidRDefault="00F5171E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F5171E" w:rsidSect="00F5171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BD87CE5" w14:textId="77777777" w:rsidR="00F5171E" w:rsidRPr="0013471B" w:rsidRDefault="00F5171E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F5171E" w:rsidRPr="0013471B" w:rsidSect="00F5171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F469F"/>
    <w:rsid w:val="0013471B"/>
    <w:rsid w:val="004A1CEE"/>
    <w:rsid w:val="004E0C9D"/>
    <w:rsid w:val="00511A01"/>
    <w:rsid w:val="005802A8"/>
    <w:rsid w:val="00634332"/>
    <w:rsid w:val="00684369"/>
    <w:rsid w:val="00BE234B"/>
    <w:rsid w:val="00CD4518"/>
    <w:rsid w:val="00D07296"/>
    <w:rsid w:val="00F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F53B"/>
  <w15:docId w15:val="{5DD144A2-9590-4426-AAF4-8645DB3D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CTS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Priscilla Romero</cp:lastModifiedBy>
  <cp:revision>1</cp:revision>
  <dcterms:created xsi:type="dcterms:W3CDTF">2021-11-18T19:48:00Z</dcterms:created>
  <dcterms:modified xsi:type="dcterms:W3CDTF">2021-11-18T19:48:00Z</dcterms:modified>
</cp:coreProperties>
</file>